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7E" w:rsidRPr="00DB7419" w:rsidRDefault="00BC570D" w:rsidP="00DB7419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บท</w:t>
      </w:r>
      <w:r w:rsidR="00DB7419" w:rsidRPr="00DB7419">
        <w:rPr>
          <w:b/>
          <w:bCs/>
          <w:cs/>
        </w:rPr>
        <w:t>สรุป</w:t>
      </w:r>
      <w:r>
        <w:rPr>
          <w:rFonts w:hint="cs"/>
          <w:b/>
          <w:bCs/>
          <w:cs/>
        </w:rPr>
        <w:t>ผู้บริหาร</w:t>
      </w:r>
      <w:r w:rsidR="00DB7419" w:rsidRPr="00DB7419">
        <w:rPr>
          <w:b/>
          <w:bCs/>
          <w:cs/>
        </w:rPr>
        <w:t>การตรวจราชการ รอบที่</w:t>
      </w:r>
      <w:r w:rsidR="00DB7419" w:rsidRPr="00DB7419">
        <w:rPr>
          <w:b/>
          <w:bCs/>
        </w:rPr>
        <w:t xml:space="preserve"> </w:t>
      </w:r>
      <w:r w:rsidR="00D44DFE">
        <w:rPr>
          <w:rFonts w:hint="cs"/>
          <w:b/>
          <w:bCs/>
          <w:cs/>
        </w:rPr>
        <w:t>๒</w:t>
      </w:r>
      <w:r w:rsidR="00DB7419" w:rsidRPr="00DB7419">
        <w:rPr>
          <w:b/>
          <w:bCs/>
          <w:cs/>
        </w:rPr>
        <w:t xml:space="preserve"> ปี</w:t>
      </w:r>
      <w:r w:rsidR="00DB7419" w:rsidRPr="00DB7419">
        <w:rPr>
          <w:b/>
          <w:bCs/>
        </w:rPr>
        <w:t xml:space="preserve"> </w:t>
      </w:r>
      <w:r w:rsidR="00DB7419" w:rsidRPr="00DB7419">
        <w:rPr>
          <w:b/>
          <w:bCs/>
          <w:cs/>
        </w:rPr>
        <w:t>๒๕๖</w:t>
      </w:r>
      <w:r w:rsidR="00D44DFE">
        <w:rPr>
          <w:rFonts w:hint="cs"/>
          <w:b/>
          <w:bCs/>
          <w:cs/>
        </w:rPr>
        <w:t>๑</w:t>
      </w:r>
      <w:r w:rsidR="00DB7419" w:rsidRPr="00DB7419">
        <w:rPr>
          <w:b/>
          <w:bCs/>
        </w:rPr>
        <w:br/>
      </w:r>
      <w:r w:rsidR="00DB7419" w:rsidRPr="00DB7419">
        <w:rPr>
          <w:b/>
          <w:bCs/>
          <w:cs/>
        </w:rPr>
        <w:t>คณะ ๒ การพัฒนาระบบบริการสุขภาพ</w:t>
      </w:r>
    </w:p>
    <w:p w:rsidR="00DB7419" w:rsidRPr="00DB7419" w:rsidRDefault="00DB7419" w:rsidP="00DB7419">
      <w:pPr>
        <w:rPr>
          <w:b/>
          <w:bCs/>
        </w:rPr>
      </w:pPr>
      <w:r w:rsidRPr="00DB7419">
        <w:rPr>
          <w:b/>
          <w:bCs/>
          <w:cs/>
        </w:rPr>
        <w:t>เป้าหมาย</w:t>
      </w:r>
    </w:p>
    <w:p w:rsidR="00D44DFE" w:rsidRPr="000E3CD8" w:rsidRDefault="00D44DFE" w:rsidP="00E95D6E">
      <w:pPr>
        <w:ind w:firstLine="360"/>
        <w:rPr>
          <w:cs/>
        </w:rPr>
      </w:pPr>
      <w:r w:rsidRPr="00D44DFE">
        <w:t>Service Outcome (Monitor)</w:t>
      </w:r>
      <w:r>
        <w:t xml:space="preserve"> </w:t>
      </w:r>
      <w:r w:rsidR="000E3CD8" w:rsidRPr="000E3CD8">
        <w:rPr>
          <w:cs/>
        </w:rPr>
        <w:t>การพัฒนาระบบบริการสุขภาพ สาขาสุขภาพช่องปาก</w:t>
      </w:r>
      <w:r w:rsidR="000E3CD8">
        <w:t xml:space="preserve"> </w:t>
      </w:r>
      <w:r w:rsidR="000E3CD8">
        <w:rPr>
          <w:rFonts w:hint="cs"/>
          <w:cs/>
        </w:rPr>
        <w:t>มี ๒ เรื่อง คือ</w:t>
      </w:r>
    </w:p>
    <w:p w:rsidR="00DB7419" w:rsidRPr="00DB7419" w:rsidRDefault="000E3CD8" w:rsidP="000E3CD8">
      <w:pPr>
        <w:pStyle w:val="a3"/>
        <w:numPr>
          <w:ilvl w:val="0"/>
          <w:numId w:val="1"/>
        </w:numPr>
        <w:rPr>
          <w:rFonts w:cs="TH SarabunPSK"/>
          <w:szCs w:val="32"/>
        </w:rPr>
      </w:pPr>
      <w:r w:rsidRPr="000E3CD8">
        <w:rPr>
          <w:rFonts w:cs="TH SarabunPSK"/>
          <w:szCs w:val="32"/>
        </w:rPr>
        <w:t xml:space="preserve">PLUS </w:t>
      </w:r>
      <w:r w:rsidRPr="000E3CD8">
        <w:rPr>
          <w:rFonts w:cs="TH SarabunPSK"/>
          <w:szCs w:val="32"/>
          <w:cs/>
        </w:rPr>
        <w:t>4 ร้อยละอำเภอที่จัดบริการสุขภาพช่องปากใน รพ.สต./</w:t>
      </w:r>
      <w:proofErr w:type="spellStart"/>
      <w:r w:rsidRPr="000E3CD8">
        <w:rPr>
          <w:rFonts w:cs="TH SarabunPSK"/>
          <w:szCs w:val="32"/>
          <w:cs/>
        </w:rPr>
        <w:t>ศสม</w:t>
      </w:r>
      <w:proofErr w:type="spellEnd"/>
      <w:r w:rsidRPr="000E3CD8">
        <w:rPr>
          <w:rFonts w:cs="TH SarabunPSK"/>
          <w:szCs w:val="32"/>
          <w:cs/>
        </w:rPr>
        <w:t xml:space="preserve">. ที่มีคุณภาพตามเกณฑ์ ภายใต้การสนับสนุนของคณะกรรมการพัฒนาคุณภาพชีวิตอำเภอ หรือ </w:t>
      </w:r>
      <w:r w:rsidRPr="000E3CD8">
        <w:rPr>
          <w:rFonts w:cs="TH SarabunPSK"/>
          <w:szCs w:val="32"/>
        </w:rPr>
        <w:t>District Health Broad</w:t>
      </w:r>
      <w:r>
        <w:rPr>
          <w:rFonts w:cs="TH SarabunPSK" w:hint="cs"/>
          <w:szCs w:val="32"/>
          <w:cs/>
        </w:rPr>
        <w:t xml:space="preserve"> </w:t>
      </w:r>
      <w:r w:rsidRPr="000E3CD8">
        <w:rPr>
          <w:rFonts w:cs="TH SarabunPSK"/>
          <w:szCs w:val="32"/>
          <w:cs/>
        </w:rPr>
        <w:t>เป้าหมาย</w:t>
      </w:r>
      <w:r w:rsidRPr="00DB7419">
        <w:rPr>
          <w:rFonts w:cs="TH SarabunPSK"/>
          <w:szCs w:val="32"/>
          <w:cs/>
        </w:rPr>
        <w:t>ไม่น้อยกว่า</w:t>
      </w:r>
      <w:r w:rsidRPr="000E3CD8">
        <w:rPr>
          <w:rFonts w:cs="TH SarabunPSK"/>
          <w:szCs w:val="32"/>
          <w:cs/>
        </w:rPr>
        <w:t>ร้อยละ ๖๐</w:t>
      </w:r>
    </w:p>
    <w:p w:rsidR="00DB7419" w:rsidRDefault="000E3CD8" w:rsidP="000E3CD8">
      <w:pPr>
        <w:pStyle w:val="a3"/>
        <w:numPr>
          <w:ilvl w:val="0"/>
          <w:numId w:val="1"/>
        </w:numPr>
        <w:rPr>
          <w:rFonts w:cs="TH SarabunPSK"/>
          <w:szCs w:val="32"/>
        </w:rPr>
      </w:pPr>
      <w:r w:rsidRPr="000E3CD8">
        <w:rPr>
          <w:rFonts w:cs="TH SarabunPSK"/>
          <w:szCs w:val="32"/>
        </w:rPr>
        <w:t xml:space="preserve">PLUS </w:t>
      </w:r>
      <w:r>
        <w:rPr>
          <w:rFonts w:cs="TH SarabunPSK"/>
          <w:szCs w:val="32"/>
        </w:rPr>
        <w:t>5</w:t>
      </w:r>
      <w:r w:rsidRPr="000E3CD8">
        <w:rPr>
          <w:rFonts w:cs="TH SarabunPSK"/>
          <w:szCs w:val="32"/>
          <w:cs/>
        </w:rPr>
        <w:t xml:space="preserve"> อัตราการใช้บริการสุขภาพช่องปากของประชาชนในพื้นที่</w:t>
      </w:r>
      <w:r>
        <w:rPr>
          <w:rFonts w:cs="TH SarabunPSK"/>
          <w:szCs w:val="32"/>
        </w:rPr>
        <w:t xml:space="preserve"> </w:t>
      </w:r>
      <w:r w:rsidRPr="000E3CD8">
        <w:rPr>
          <w:rFonts w:cs="TH SarabunPSK"/>
          <w:szCs w:val="32"/>
          <w:cs/>
        </w:rPr>
        <w:t>เป้าหมาย</w:t>
      </w:r>
      <w:r w:rsidR="00DB7419" w:rsidRPr="00DB7419">
        <w:rPr>
          <w:rFonts w:cs="TH SarabunPSK"/>
          <w:szCs w:val="32"/>
          <w:cs/>
        </w:rPr>
        <w:t>ไม่น้อยกว่าร้อยละ ๓๕</w:t>
      </w:r>
    </w:p>
    <w:p w:rsidR="00BC570D" w:rsidRDefault="00DB7419" w:rsidP="00DB7419">
      <w:pPr>
        <w:rPr>
          <w:b/>
          <w:bCs/>
        </w:rPr>
      </w:pPr>
      <w:r w:rsidRPr="00DB7419">
        <w:rPr>
          <w:rFonts w:hint="cs"/>
          <w:b/>
          <w:bCs/>
          <w:cs/>
        </w:rPr>
        <w:t>ผลการดำเนินงาน</w:t>
      </w:r>
    </w:p>
    <w:p w:rsidR="00DB7419" w:rsidRPr="00BC570D" w:rsidRDefault="00E95D6E" w:rsidP="00E95D6E">
      <w:pPr>
        <w:ind w:firstLine="284"/>
      </w:pPr>
      <w:r>
        <w:rPr>
          <w:rFonts w:hint="cs"/>
          <w:cs/>
        </w:rPr>
        <w:t>ตัวชี้วัดของ</w:t>
      </w:r>
      <w:r w:rsidR="00BC570D" w:rsidRPr="00BC570D">
        <w:rPr>
          <w:cs/>
        </w:rPr>
        <w:t>การพัฒนาระบบบริการสุขภาพ สาขาสุขภาพช่องปาก</w:t>
      </w:r>
      <w:r w:rsidR="00DB7419" w:rsidRPr="00BC570D">
        <w:rPr>
          <w:rFonts w:hint="cs"/>
          <w:cs/>
        </w:rPr>
        <w:t xml:space="preserve"> จาก</w:t>
      </w:r>
      <w:r w:rsidR="00DB7419" w:rsidRPr="00BC570D">
        <w:rPr>
          <w:cs/>
        </w:rPr>
        <w:t xml:space="preserve">การตรวจราชการ รอบที่ </w:t>
      </w:r>
      <w:r w:rsidR="000E3CD8" w:rsidRPr="00BC570D">
        <w:rPr>
          <w:rFonts w:hint="cs"/>
          <w:cs/>
        </w:rPr>
        <w:t>๒</w:t>
      </w:r>
      <w:r w:rsidR="00DB7419" w:rsidRPr="00BC570D">
        <w:rPr>
          <w:cs/>
        </w:rPr>
        <w:t xml:space="preserve"> ปี ๒๕๖</w:t>
      </w:r>
      <w:r w:rsidR="000E3CD8" w:rsidRPr="00BC570D">
        <w:rPr>
          <w:rFonts w:hint="cs"/>
          <w:cs/>
        </w:rPr>
        <w:t>๑ (๑๐ เดือน)</w:t>
      </w:r>
      <w:r>
        <w:rPr>
          <w:rFonts w:hint="cs"/>
          <w:cs/>
        </w:rPr>
        <w:t xml:space="preserve"> ในภาพรวมประเทศยังต่ำกว่าเป้าหมายเล็กน้อยทั้ง ๒ ตัว คือ </w:t>
      </w:r>
      <w:r w:rsidRPr="000E3CD8">
        <w:t xml:space="preserve">PLUS </w:t>
      </w:r>
      <w:r w:rsidRPr="000E3CD8">
        <w:rPr>
          <w:cs/>
        </w:rPr>
        <w:t>4</w:t>
      </w:r>
      <w:r>
        <w:rPr>
          <w:rFonts w:hint="cs"/>
          <w:cs/>
        </w:rPr>
        <w:t xml:space="preserve"> มีผลงานเท่ากับร้อยละ ๕๕.๕๘ จากค่าเป้าหมายร้อยละ ๖๐ และ </w:t>
      </w:r>
      <w:r w:rsidRPr="000E3CD8">
        <w:t xml:space="preserve">PLUS </w:t>
      </w:r>
      <w:r>
        <w:t>5</w:t>
      </w:r>
      <w:r>
        <w:rPr>
          <w:rFonts w:hint="cs"/>
          <w:cs/>
        </w:rPr>
        <w:t xml:space="preserve"> มีผลงานเท่ากับร้อยละ ๓๒.๕๑ จากค่าเป้าหมายร้อยละ ๓๕ จากแนวโน้มผลการดำเนินการที่ผ่านมาคาดว่าน่าจะผ่านเกณฑ์เป้าหมายทั้ง ๒ ตัวชี้วัด แต่ในตัวชี้วัด</w:t>
      </w:r>
      <w:r w:rsidRPr="00E95D6E">
        <w:t xml:space="preserve"> </w:t>
      </w:r>
      <w:r w:rsidRPr="000E3CD8">
        <w:t xml:space="preserve">PLUS </w:t>
      </w:r>
      <w:r w:rsidRPr="000E3CD8">
        <w:rPr>
          <w:cs/>
        </w:rPr>
        <w:t>4</w:t>
      </w:r>
      <w:r>
        <w:rPr>
          <w:rFonts w:hint="cs"/>
          <w:cs/>
        </w:rPr>
        <w:t xml:space="preserve"> ยังมีบางเขตที่มีผลงานต่ำกว่าค่าเป้าหมายมาก ได้แก่ เขต ๑, ๔ และ ๕</w:t>
      </w:r>
    </w:p>
    <w:p w:rsidR="00DB7419" w:rsidRDefault="00D54EBA" w:rsidP="00DB7419">
      <w:r>
        <w:t xml:space="preserve">   </w:t>
      </w:r>
      <w:r w:rsidR="00DB7419">
        <w:rPr>
          <w:rFonts w:hint="cs"/>
          <w:cs/>
        </w:rPr>
        <w:t xml:space="preserve"> </w:t>
      </w:r>
      <w:r w:rsidR="00C6161C">
        <w:rPr>
          <w:noProof/>
          <w:cs/>
        </w:rPr>
        <w:drawing>
          <wp:inline distT="0" distB="0" distL="0" distR="0" wp14:anchorId="32C82855">
            <wp:extent cx="3168650" cy="1959490"/>
            <wp:effectExtent l="0" t="0" r="0" b="317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383" cy="196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161C">
        <w:rPr>
          <w:cs/>
        </w:rPr>
        <w:t xml:space="preserve"> </w:t>
      </w:r>
      <w:r w:rsidR="00C6161C">
        <w:rPr>
          <w:noProof/>
          <w:cs/>
        </w:rPr>
        <w:drawing>
          <wp:inline distT="0" distB="0" distL="0" distR="0" wp14:anchorId="6920F93F">
            <wp:extent cx="3193954" cy="1970071"/>
            <wp:effectExtent l="0" t="0" r="6985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552" cy="197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61F" w:rsidRDefault="0039661F" w:rsidP="00DB7419"/>
    <w:tbl>
      <w:tblPr>
        <w:tblStyle w:val="a4"/>
        <w:tblW w:w="10340" w:type="dxa"/>
        <w:tblLook w:val="0420" w:firstRow="1" w:lastRow="0" w:firstColumn="0" w:lastColumn="0" w:noHBand="0" w:noVBand="1"/>
      </w:tblPr>
      <w:tblGrid>
        <w:gridCol w:w="5170"/>
        <w:gridCol w:w="5170"/>
      </w:tblGrid>
      <w:tr w:rsidR="0039661F" w:rsidRPr="0097537C" w:rsidTr="00931252">
        <w:trPr>
          <w:trHeight w:val="374"/>
          <w:tblHeader/>
        </w:trPr>
        <w:tc>
          <w:tcPr>
            <w:tcW w:w="5170" w:type="dxa"/>
            <w:hideMark/>
          </w:tcPr>
          <w:p w:rsidR="0039661F" w:rsidRPr="0097537C" w:rsidRDefault="0039661F" w:rsidP="00931252">
            <w:pPr>
              <w:ind w:left="111" w:hanging="6"/>
              <w:jc w:val="center"/>
              <w:rPr>
                <w:sz w:val="28"/>
                <w:szCs w:val="28"/>
              </w:rPr>
            </w:pPr>
            <w:r w:rsidRPr="0097537C">
              <w:rPr>
                <w:b/>
                <w:bCs/>
                <w:sz w:val="28"/>
                <w:szCs w:val="28"/>
                <w:cs/>
              </w:rPr>
              <w:t>ปัญหา / ความเสี่ยงต่อการไม่บรรลุเป้าหมาย</w:t>
            </w:r>
          </w:p>
        </w:tc>
        <w:tc>
          <w:tcPr>
            <w:tcW w:w="5170" w:type="dxa"/>
            <w:hideMark/>
          </w:tcPr>
          <w:p w:rsidR="0039661F" w:rsidRPr="0097537C" w:rsidRDefault="0039661F" w:rsidP="00931252">
            <w:pPr>
              <w:ind w:left="111" w:hanging="6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97537C">
              <w:rPr>
                <w:b/>
                <w:bCs/>
                <w:sz w:val="28"/>
                <w:szCs w:val="28"/>
                <w:cs/>
              </w:rPr>
              <w:t>ข้อเสนอแนะเชิงนโยบาย</w:t>
            </w:r>
          </w:p>
        </w:tc>
      </w:tr>
      <w:tr w:rsidR="0039661F" w:rsidRPr="0097537C" w:rsidTr="0097537C">
        <w:trPr>
          <w:trHeight w:val="2110"/>
        </w:trPr>
        <w:tc>
          <w:tcPr>
            <w:tcW w:w="5170" w:type="dxa"/>
            <w:hideMark/>
          </w:tcPr>
          <w:p w:rsidR="0039661F" w:rsidRPr="0097537C" w:rsidRDefault="0039661F" w:rsidP="00931252">
            <w:pPr>
              <w:ind w:left="377" w:hanging="272"/>
              <w:rPr>
                <w:sz w:val="28"/>
                <w:szCs w:val="28"/>
                <w:cs/>
              </w:rPr>
            </w:pPr>
            <w:r w:rsidRPr="0097537C">
              <w:rPr>
                <w:sz w:val="28"/>
                <w:szCs w:val="28"/>
                <w:cs/>
              </w:rPr>
              <w:t>๑. ขาดแคลนทัน</w:t>
            </w:r>
            <w:proofErr w:type="spellStart"/>
            <w:r w:rsidRPr="0097537C">
              <w:rPr>
                <w:sz w:val="28"/>
                <w:szCs w:val="28"/>
                <w:cs/>
              </w:rPr>
              <w:t>ตาภิ</w:t>
            </w:r>
            <w:proofErr w:type="spellEnd"/>
            <w:r w:rsidRPr="0097537C">
              <w:rPr>
                <w:sz w:val="28"/>
                <w:szCs w:val="28"/>
                <w:cs/>
              </w:rPr>
              <w:t>บาล   และผู้ช่วยทันตก</w:t>
            </w:r>
            <w:proofErr w:type="spellStart"/>
            <w:r w:rsidRPr="0097537C">
              <w:rPr>
                <w:sz w:val="28"/>
                <w:szCs w:val="28"/>
                <w:cs/>
              </w:rPr>
              <w:t>รรม</w:t>
            </w:r>
            <w:proofErr w:type="spellEnd"/>
            <w:r w:rsidRPr="0097537C">
              <w:rPr>
                <w:sz w:val="28"/>
                <w:szCs w:val="28"/>
                <w:cs/>
              </w:rPr>
              <w:t>ในการจัดบริการ</w:t>
            </w:r>
          </w:p>
          <w:p w:rsidR="0039661F" w:rsidRPr="0097537C" w:rsidRDefault="0039661F" w:rsidP="00931252">
            <w:pPr>
              <w:ind w:left="377" w:hanging="272"/>
              <w:rPr>
                <w:sz w:val="28"/>
                <w:szCs w:val="28"/>
                <w:cs/>
              </w:rPr>
            </w:pPr>
            <w:r w:rsidRPr="0097537C">
              <w:rPr>
                <w:sz w:val="28"/>
                <w:szCs w:val="28"/>
              </w:rPr>
              <w:t xml:space="preserve">    - </w:t>
            </w:r>
            <w:r w:rsidRPr="0097537C">
              <w:rPr>
                <w:sz w:val="28"/>
                <w:szCs w:val="28"/>
                <w:cs/>
              </w:rPr>
              <w:t>หลายจังหวัดมีทัน</w:t>
            </w:r>
            <w:proofErr w:type="spellStart"/>
            <w:r w:rsidRPr="0097537C">
              <w:rPr>
                <w:sz w:val="28"/>
                <w:szCs w:val="28"/>
                <w:cs/>
              </w:rPr>
              <w:t>ตาภิ</w:t>
            </w:r>
            <w:proofErr w:type="spellEnd"/>
            <w:r w:rsidRPr="0097537C">
              <w:rPr>
                <w:sz w:val="28"/>
                <w:szCs w:val="28"/>
                <w:cs/>
              </w:rPr>
              <w:t>บาลจบใหม่แต่ไม่จ้าง เนื่องจากไม่มีงบประมาณ</w:t>
            </w:r>
          </w:p>
          <w:p w:rsidR="0039661F" w:rsidRPr="0097537C" w:rsidRDefault="0039661F" w:rsidP="00931252">
            <w:pPr>
              <w:ind w:left="377" w:hanging="272"/>
              <w:rPr>
                <w:sz w:val="28"/>
                <w:szCs w:val="28"/>
                <w:cs/>
              </w:rPr>
            </w:pPr>
            <w:r w:rsidRPr="0097537C">
              <w:rPr>
                <w:sz w:val="28"/>
                <w:szCs w:val="28"/>
              </w:rPr>
              <w:t xml:space="preserve">    - </w:t>
            </w:r>
            <w:r w:rsidRPr="0097537C">
              <w:rPr>
                <w:sz w:val="28"/>
                <w:szCs w:val="28"/>
                <w:cs/>
              </w:rPr>
              <w:t>ทัน</w:t>
            </w:r>
            <w:proofErr w:type="spellStart"/>
            <w:r w:rsidRPr="0097537C">
              <w:rPr>
                <w:sz w:val="28"/>
                <w:szCs w:val="28"/>
                <w:cs/>
              </w:rPr>
              <w:t>ตาภิ</w:t>
            </w:r>
            <w:proofErr w:type="spellEnd"/>
            <w:r w:rsidRPr="0097537C">
              <w:rPr>
                <w:sz w:val="28"/>
                <w:szCs w:val="28"/>
                <w:cs/>
              </w:rPr>
              <w:t>บาลใน รพ.สต. มีภาระสูงต้องดูแลทั้ง ในพื้นที่และใน รพ.สต. ลูกข่าย</w:t>
            </w:r>
          </w:p>
          <w:p w:rsidR="0039661F" w:rsidRPr="0097537C" w:rsidRDefault="0039661F" w:rsidP="00931252">
            <w:pPr>
              <w:ind w:left="377" w:hanging="272"/>
              <w:rPr>
                <w:sz w:val="28"/>
                <w:szCs w:val="28"/>
                <w:cs/>
              </w:rPr>
            </w:pPr>
            <w:r w:rsidRPr="0097537C">
              <w:rPr>
                <w:sz w:val="28"/>
                <w:szCs w:val="28"/>
              </w:rPr>
              <w:t xml:space="preserve">    - </w:t>
            </w:r>
            <w:r w:rsidRPr="0097537C">
              <w:rPr>
                <w:sz w:val="28"/>
                <w:szCs w:val="28"/>
                <w:cs/>
              </w:rPr>
              <w:t>การหมุนเวียนจัดบริการจาก รพ. เพื่อสนับสนุน รพ.สต. มีความถี่ต่ำ</w:t>
            </w:r>
            <w:r w:rsidRPr="0097537C">
              <w:rPr>
                <w:sz w:val="28"/>
                <w:szCs w:val="28"/>
              </w:rPr>
              <w:t>&lt;</w:t>
            </w:r>
            <w:r w:rsidRPr="0097537C">
              <w:rPr>
                <w:sz w:val="28"/>
                <w:szCs w:val="28"/>
                <w:cs/>
              </w:rPr>
              <w:t>เดือนละ ๑-๒ ครั้ง</w:t>
            </w:r>
          </w:p>
        </w:tc>
        <w:tc>
          <w:tcPr>
            <w:tcW w:w="5170" w:type="dxa"/>
            <w:hideMark/>
          </w:tcPr>
          <w:p w:rsidR="0039661F" w:rsidRPr="0097537C" w:rsidRDefault="0039661F" w:rsidP="00931252">
            <w:pPr>
              <w:ind w:left="261" w:hanging="156"/>
              <w:rPr>
                <w:sz w:val="28"/>
                <w:szCs w:val="28"/>
                <w:cs/>
              </w:rPr>
            </w:pPr>
            <w:r w:rsidRPr="0097537C">
              <w:rPr>
                <w:sz w:val="28"/>
                <w:szCs w:val="28"/>
              </w:rPr>
              <w:t xml:space="preserve">- </w:t>
            </w:r>
            <w:r w:rsidRPr="0097537C">
              <w:rPr>
                <w:sz w:val="28"/>
                <w:szCs w:val="28"/>
                <w:cs/>
              </w:rPr>
              <w:t>ควรมีนโยบายให้รับทัน</w:t>
            </w:r>
            <w:proofErr w:type="spellStart"/>
            <w:r w:rsidRPr="0097537C">
              <w:rPr>
                <w:sz w:val="28"/>
                <w:szCs w:val="28"/>
                <w:cs/>
              </w:rPr>
              <w:t>ตาภิ</w:t>
            </w:r>
            <w:proofErr w:type="spellEnd"/>
            <w:r w:rsidRPr="0097537C">
              <w:rPr>
                <w:sz w:val="28"/>
                <w:szCs w:val="28"/>
                <w:cs/>
              </w:rPr>
              <w:t>บาล และจ้างผู้ช่วยฯ ในพื้นที่ทีมีสัดส่วนต่อประชากรมากกว่าเกณฑ์ หรือมีปัญหาสุขภาพช่องปากมาก</w:t>
            </w:r>
          </w:p>
          <w:p w:rsidR="0039661F" w:rsidRPr="0097537C" w:rsidRDefault="0039661F" w:rsidP="00931252">
            <w:pPr>
              <w:ind w:left="261" w:hanging="156"/>
              <w:rPr>
                <w:sz w:val="28"/>
                <w:szCs w:val="28"/>
                <w:cs/>
              </w:rPr>
            </w:pPr>
            <w:r w:rsidRPr="0097537C">
              <w:rPr>
                <w:sz w:val="28"/>
                <w:szCs w:val="28"/>
              </w:rPr>
              <w:t>-</w:t>
            </w:r>
            <w:r w:rsidRPr="0097537C">
              <w:rPr>
                <w:sz w:val="28"/>
                <w:szCs w:val="28"/>
                <w:cs/>
              </w:rPr>
              <w:t xml:space="preserve"> ทุกจังหวัดสำรวจทัน</w:t>
            </w:r>
            <w:proofErr w:type="spellStart"/>
            <w:r w:rsidRPr="0097537C">
              <w:rPr>
                <w:sz w:val="28"/>
                <w:szCs w:val="28"/>
                <w:cs/>
              </w:rPr>
              <w:t>ตาภิ</w:t>
            </w:r>
            <w:proofErr w:type="spellEnd"/>
            <w:r w:rsidRPr="0097537C">
              <w:rPr>
                <w:sz w:val="28"/>
                <w:szCs w:val="28"/>
                <w:cs/>
              </w:rPr>
              <w:t>บาลที่จบใน ๔ ปี และวางแผนการจ้างงาน ร่วมทั้งการจ้างผู้ช่วยทันตก</w:t>
            </w:r>
            <w:proofErr w:type="spellStart"/>
            <w:r w:rsidRPr="0097537C">
              <w:rPr>
                <w:sz w:val="28"/>
                <w:szCs w:val="28"/>
                <w:cs/>
              </w:rPr>
              <w:t>รรม</w:t>
            </w:r>
            <w:proofErr w:type="spellEnd"/>
            <w:r w:rsidRPr="0097537C">
              <w:rPr>
                <w:sz w:val="28"/>
                <w:szCs w:val="28"/>
                <w:cs/>
              </w:rPr>
              <w:t>ที่ยังขาด</w:t>
            </w:r>
          </w:p>
        </w:tc>
      </w:tr>
      <w:tr w:rsidR="0039661F" w:rsidRPr="0097537C" w:rsidTr="00931252">
        <w:trPr>
          <w:trHeight w:val="414"/>
        </w:trPr>
        <w:tc>
          <w:tcPr>
            <w:tcW w:w="5170" w:type="dxa"/>
            <w:hideMark/>
          </w:tcPr>
          <w:p w:rsidR="0039661F" w:rsidRPr="0097537C" w:rsidRDefault="0039661F" w:rsidP="00931252">
            <w:pPr>
              <w:ind w:left="377" w:hanging="272"/>
              <w:rPr>
                <w:sz w:val="28"/>
                <w:szCs w:val="28"/>
                <w:cs/>
              </w:rPr>
            </w:pPr>
            <w:r w:rsidRPr="0097537C">
              <w:rPr>
                <w:sz w:val="28"/>
                <w:szCs w:val="28"/>
                <w:cs/>
              </w:rPr>
              <w:t>๒. ขาดยู</w:t>
            </w:r>
            <w:proofErr w:type="spellStart"/>
            <w:r w:rsidRPr="0097537C">
              <w:rPr>
                <w:sz w:val="28"/>
                <w:szCs w:val="28"/>
                <w:cs/>
              </w:rPr>
              <w:t>นิต</w:t>
            </w:r>
            <w:proofErr w:type="spellEnd"/>
            <w:r w:rsidRPr="0097537C">
              <w:rPr>
                <w:sz w:val="28"/>
                <w:szCs w:val="28"/>
                <w:cs/>
              </w:rPr>
              <w:t>ทันตก</w:t>
            </w:r>
            <w:proofErr w:type="spellStart"/>
            <w:r w:rsidRPr="0097537C">
              <w:rPr>
                <w:sz w:val="28"/>
                <w:szCs w:val="28"/>
                <w:cs/>
              </w:rPr>
              <w:t>รรม</w:t>
            </w:r>
            <w:proofErr w:type="spellEnd"/>
            <w:r w:rsidRPr="0097537C">
              <w:rPr>
                <w:sz w:val="28"/>
                <w:szCs w:val="28"/>
                <w:cs/>
              </w:rPr>
              <w:t xml:space="preserve"> (เก่าชำรุดอายุ</w:t>
            </w:r>
            <w:r w:rsidRPr="0097537C">
              <w:rPr>
                <w:sz w:val="28"/>
                <w:szCs w:val="28"/>
              </w:rPr>
              <w:t>&gt;</w:t>
            </w:r>
            <w:r w:rsidRPr="0097537C">
              <w:rPr>
                <w:sz w:val="28"/>
                <w:szCs w:val="28"/>
                <w:cs/>
              </w:rPr>
              <w:t>๑๕ ปี และ หลาย รพ.สต. ไม่มี)</w:t>
            </w:r>
          </w:p>
        </w:tc>
        <w:tc>
          <w:tcPr>
            <w:tcW w:w="5170" w:type="dxa"/>
            <w:hideMark/>
          </w:tcPr>
          <w:p w:rsidR="0039661F" w:rsidRPr="0097537C" w:rsidRDefault="00931252" w:rsidP="00931252">
            <w:pPr>
              <w:ind w:left="261" w:hanging="156"/>
              <w:rPr>
                <w:sz w:val="28"/>
                <w:szCs w:val="28"/>
                <w:cs/>
              </w:rPr>
            </w:pPr>
            <w:r w:rsidRPr="0097537C">
              <w:rPr>
                <w:sz w:val="28"/>
                <w:szCs w:val="28"/>
                <w:lang w:val="en-GB"/>
              </w:rPr>
              <w:t xml:space="preserve">- </w:t>
            </w:r>
            <w:r w:rsidR="0039661F" w:rsidRPr="0097537C">
              <w:rPr>
                <w:sz w:val="28"/>
                <w:szCs w:val="28"/>
                <w:cs/>
              </w:rPr>
              <w:t>วางแผนความต้องการครุภัณฑ์ทันตก</w:t>
            </w:r>
            <w:proofErr w:type="spellStart"/>
            <w:r w:rsidR="0039661F" w:rsidRPr="0097537C">
              <w:rPr>
                <w:sz w:val="28"/>
                <w:szCs w:val="28"/>
                <w:cs/>
              </w:rPr>
              <w:t>รรม</w:t>
            </w:r>
            <w:proofErr w:type="spellEnd"/>
            <w:r w:rsidR="0039661F" w:rsidRPr="0097537C">
              <w:rPr>
                <w:sz w:val="28"/>
                <w:szCs w:val="28"/>
                <w:cs/>
              </w:rPr>
              <w:t xml:space="preserve"> ที่จำเป็นในแผน </w:t>
            </w:r>
            <w:r w:rsidR="0039661F" w:rsidRPr="0097537C">
              <w:rPr>
                <w:sz w:val="28"/>
                <w:szCs w:val="28"/>
              </w:rPr>
              <w:t xml:space="preserve">Service Plan </w:t>
            </w:r>
            <w:r w:rsidR="0039661F" w:rsidRPr="0097537C">
              <w:rPr>
                <w:sz w:val="28"/>
                <w:szCs w:val="28"/>
                <w:cs/>
              </w:rPr>
              <w:t>เขต ๕ ปี</w:t>
            </w:r>
          </w:p>
        </w:tc>
      </w:tr>
      <w:tr w:rsidR="0039661F" w:rsidRPr="0097537C" w:rsidTr="00931252">
        <w:trPr>
          <w:trHeight w:val="1546"/>
        </w:trPr>
        <w:tc>
          <w:tcPr>
            <w:tcW w:w="5170" w:type="dxa"/>
            <w:hideMark/>
          </w:tcPr>
          <w:p w:rsidR="0039661F" w:rsidRPr="0097537C" w:rsidRDefault="0039661F" w:rsidP="00931252">
            <w:pPr>
              <w:ind w:left="377" w:hanging="272"/>
              <w:rPr>
                <w:sz w:val="28"/>
                <w:szCs w:val="28"/>
                <w:cs/>
              </w:rPr>
            </w:pPr>
            <w:r w:rsidRPr="0097537C">
              <w:rPr>
                <w:sz w:val="28"/>
                <w:szCs w:val="28"/>
                <w:cs/>
              </w:rPr>
              <w:t xml:space="preserve">๓. มีข้อมูลสภาพปัญหาสุขภาพช่องปาก ในพื้นที่ไม่ชัดเจน ทำให้โครงการแก้ปัญหาไม่ได้รับการสนับสนุนจากคณะกรรมการ </w:t>
            </w:r>
            <w:proofErr w:type="spellStart"/>
            <w:r w:rsidRPr="0097537C">
              <w:rPr>
                <w:sz w:val="28"/>
                <w:szCs w:val="28"/>
                <w:cs/>
              </w:rPr>
              <w:t>พชอ</w:t>
            </w:r>
            <w:proofErr w:type="spellEnd"/>
            <w:r w:rsidRPr="0097537C">
              <w:rPr>
                <w:sz w:val="28"/>
                <w:szCs w:val="28"/>
                <w:cs/>
              </w:rPr>
              <w:t>.</w:t>
            </w:r>
          </w:p>
        </w:tc>
        <w:tc>
          <w:tcPr>
            <w:tcW w:w="5170" w:type="dxa"/>
            <w:hideMark/>
          </w:tcPr>
          <w:p w:rsidR="0039661F" w:rsidRPr="0097537C" w:rsidRDefault="0039661F" w:rsidP="00931252">
            <w:pPr>
              <w:ind w:left="261" w:hanging="156"/>
              <w:rPr>
                <w:sz w:val="28"/>
                <w:szCs w:val="28"/>
                <w:cs/>
              </w:rPr>
            </w:pPr>
            <w:r w:rsidRPr="0097537C">
              <w:rPr>
                <w:sz w:val="28"/>
                <w:szCs w:val="28"/>
              </w:rPr>
              <w:t xml:space="preserve">- </w:t>
            </w:r>
            <w:r w:rsidRPr="0097537C">
              <w:rPr>
                <w:sz w:val="28"/>
                <w:szCs w:val="28"/>
                <w:cs/>
              </w:rPr>
              <w:t>พัฒนาศักยภาพของ</w:t>
            </w:r>
            <w:proofErr w:type="spellStart"/>
            <w:r w:rsidRPr="0097537C">
              <w:rPr>
                <w:sz w:val="28"/>
                <w:szCs w:val="28"/>
                <w:cs/>
              </w:rPr>
              <w:t>ทันต</w:t>
            </w:r>
            <w:proofErr w:type="spellEnd"/>
            <w:r w:rsidRPr="0097537C">
              <w:rPr>
                <w:sz w:val="28"/>
                <w:szCs w:val="28"/>
                <w:cs/>
              </w:rPr>
              <w:t xml:space="preserve">บุคลากรในการวิเคราะห์ปัญหาระบุพื้นที่และกลุ่มเสี่ยงจากระบบข้อมูล </w:t>
            </w:r>
            <w:r w:rsidRPr="0097537C">
              <w:rPr>
                <w:sz w:val="28"/>
                <w:szCs w:val="28"/>
              </w:rPr>
              <w:t>HDC</w:t>
            </w:r>
          </w:p>
          <w:p w:rsidR="0039661F" w:rsidRPr="0097537C" w:rsidRDefault="0039661F" w:rsidP="00931252">
            <w:pPr>
              <w:ind w:left="261" w:hanging="156"/>
              <w:rPr>
                <w:sz w:val="28"/>
                <w:szCs w:val="28"/>
                <w:cs/>
              </w:rPr>
            </w:pPr>
            <w:r w:rsidRPr="0097537C">
              <w:rPr>
                <w:sz w:val="28"/>
                <w:szCs w:val="28"/>
              </w:rPr>
              <w:t xml:space="preserve">- </w:t>
            </w:r>
            <w:r w:rsidRPr="0097537C">
              <w:rPr>
                <w:sz w:val="28"/>
                <w:szCs w:val="28"/>
                <w:cs/>
              </w:rPr>
              <w:t>ทุกเขตและจังหวัดมีกลไกการบริหารจัดการพัฒนาระบบกำกับและประเมินผลการจัดบริการ และปัญหาสุขภาพช่องปากในพื้นที่</w:t>
            </w:r>
          </w:p>
        </w:tc>
      </w:tr>
    </w:tbl>
    <w:p w:rsidR="00DB7419" w:rsidRDefault="00931252" w:rsidP="00C75970">
      <w:pPr>
        <w:ind w:left="1058" w:hanging="1058"/>
        <w:rPr>
          <w:b/>
          <w:bCs/>
        </w:rPr>
      </w:pPr>
      <w:bookmarkStart w:id="0" w:name="_GoBack"/>
      <w:bookmarkEnd w:id="0"/>
      <w:r w:rsidRPr="00931252">
        <w:rPr>
          <w:b/>
          <w:bCs/>
          <w:cs/>
        </w:rPr>
        <w:lastRenderedPageBreak/>
        <w:t>ข้อเสนอตัวชี้วัด</w:t>
      </w:r>
      <w:r w:rsidR="00C75970" w:rsidRPr="00C75970">
        <w:rPr>
          <w:b/>
          <w:bCs/>
          <w:cs/>
        </w:rPr>
        <w:t>การพัฒนาระบบบริการสุขภาพ สาขาสุขภาพช่องปาก</w:t>
      </w:r>
      <w:r w:rsidRPr="00931252">
        <w:rPr>
          <w:b/>
          <w:bCs/>
          <w:cs/>
        </w:rPr>
        <w:t xml:space="preserve"> ปี ๒๕๖๒</w:t>
      </w:r>
    </w:p>
    <w:p w:rsidR="00F86E21" w:rsidRPr="004834B8" w:rsidRDefault="004834B8" w:rsidP="00C75970">
      <w:pPr>
        <w:numPr>
          <w:ilvl w:val="0"/>
          <w:numId w:val="8"/>
        </w:numPr>
        <w:ind w:left="360"/>
      </w:pPr>
      <w:r w:rsidRPr="004834B8">
        <w:rPr>
          <w:cs/>
        </w:rPr>
        <w:t>คงจำนวนตัวชี้วัด</w:t>
      </w:r>
      <w:r w:rsidR="00C75970" w:rsidRPr="00C75970">
        <w:rPr>
          <w:cs/>
        </w:rPr>
        <w:t xml:space="preserve">การพัฒนาระบบบริการสุขภาพ สาขาสุขภาพช่องปาก </w:t>
      </w:r>
      <w:r w:rsidRPr="004834B8">
        <w:rPr>
          <w:cs/>
        </w:rPr>
        <w:t>๒ ตัว</w:t>
      </w:r>
    </w:p>
    <w:p w:rsidR="00F86E21" w:rsidRPr="004834B8" w:rsidRDefault="004834B8" w:rsidP="00C75970">
      <w:pPr>
        <w:numPr>
          <w:ilvl w:val="0"/>
          <w:numId w:val="8"/>
        </w:numPr>
        <w:ind w:left="360"/>
        <w:rPr>
          <w:cs/>
        </w:rPr>
      </w:pPr>
      <w:r w:rsidRPr="000E3CD8">
        <w:rPr>
          <w:cs/>
        </w:rPr>
        <w:t>ร้อยละอำเภอที่จัดบริการสุขภาพช่องปากใน รพ.สต./</w:t>
      </w:r>
      <w:proofErr w:type="spellStart"/>
      <w:r w:rsidRPr="000E3CD8">
        <w:rPr>
          <w:cs/>
        </w:rPr>
        <w:t>ศสม</w:t>
      </w:r>
      <w:proofErr w:type="spellEnd"/>
      <w:r w:rsidRPr="000E3CD8">
        <w:rPr>
          <w:cs/>
        </w:rPr>
        <w:t xml:space="preserve">. ที่มีคุณภาพตามเกณฑ์ ภายใต้การสนับสนุนของคณะกรรมการพัฒนาคุณภาพชีวิตอำเภอ หรือ </w:t>
      </w:r>
      <w:r w:rsidRPr="000E3CD8">
        <w:t>District Health Broad</w:t>
      </w:r>
    </w:p>
    <w:p w:rsidR="00F86E21" w:rsidRPr="004834B8" w:rsidRDefault="004834B8" w:rsidP="00C75970">
      <w:pPr>
        <w:numPr>
          <w:ilvl w:val="1"/>
          <w:numId w:val="9"/>
        </w:numPr>
        <w:ind w:left="1080"/>
        <w:rPr>
          <w:cs/>
        </w:rPr>
      </w:pPr>
      <w:r w:rsidRPr="004834B8">
        <w:rPr>
          <w:b/>
          <w:bCs/>
          <w:cs/>
        </w:rPr>
        <w:t xml:space="preserve">คงเป้าหมาย </w:t>
      </w:r>
      <w:r w:rsidRPr="004834B8">
        <w:rPr>
          <w:cs/>
        </w:rPr>
        <w:t>เท่าปี ๒๕๖๑ คือ ไม่น้อยกว่า ร้อยละ ๖๐</w:t>
      </w:r>
    </w:p>
    <w:p w:rsidR="00F86E21" w:rsidRPr="004834B8" w:rsidRDefault="004834B8" w:rsidP="00C75970">
      <w:pPr>
        <w:numPr>
          <w:ilvl w:val="1"/>
          <w:numId w:val="9"/>
        </w:numPr>
        <w:ind w:left="1080"/>
        <w:rPr>
          <w:cs/>
        </w:rPr>
      </w:pPr>
      <w:r w:rsidRPr="004834B8">
        <w:rPr>
          <w:cs/>
        </w:rPr>
        <w:t xml:space="preserve">เพิ่มความเข้มข้นใน </w:t>
      </w:r>
      <w:r w:rsidRPr="004834B8">
        <w:rPr>
          <w:b/>
          <w:bCs/>
          <w:cs/>
        </w:rPr>
        <w:t xml:space="preserve">กลุ่มวัยทำงาน </w:t>
      </w:r>
      <w:r w:rsidRPr="004834B8">
        <w:rPr>
          <w:cs/>
        </w:rPr>
        <w:t xml:space="preserve">เพื่อให้มีผลต่อเป้าหมาย ๒๐ ปี เรื่องผู้สูงอายุมีฟันใช้งานไม่น้อยกว่า ๒๔ ซี่ </w:t>
      </w:r>
    </w:p>
    <w:p w:rsidR="00F86E21" w:rsidRPr="004834B8" w:rsidRDefault="004834B8" w:rsidP="00C75970">
      <w:pPr>
        <w:numPr>
          <w:ilvl w:val="1"/>
          <w:numId w:val="9"/>
        </w:numPr>
        <w:ind w:left="1080"/>
        <w:rPr>
          <w:cs/>
        </w:rPr>
      </w:pPr>
      <w:r w:rsidRPr="004834B8">
        <w:rPr>
          <w:cs/>
        </w:rPr>
        <w:t>กำหนดให้เพิ่มงานบริการทันตก</w:t>
      </w:r>
      <w:proofErr w:type="spellStart"/>
      <w:r w:rsidRPr="004834B8">
        <w:rPr>
          <w:cs/>
        </w:rPr>
        <w:t>รรม</w:t>
      </w:r>
      <w:proofErr w:type="spellEnd"/>
      <w:r w:rsidRPr="004834B8">
        <w:rPr>
          <w:cs/>
        </w:rPr>
        <w:t>พื้นฐาน ส่วนการเก็บรักษาฟัน</w:t>
      </w:r>
    </w:p>
    <w:p w:rsidR="00F86E21" w:rsidRPr="004834B8" w:rsidRDefault="004834B8" w:rsidP="00C75970">
      <w:pPr>
        <w:numPr>
          <w:ilvl w:val="0"/>
          <w:numId w:val="8"/>
        </w:numPr>
        <w:ind w:left="360"/>
        <w:rPr>
          <w:cs/>
        </w:rPr>
      </w:pPr>
      <w:r w:rsidRPr="004834B8">
        <w:rPr>
          <w:cs/>
        </w:rPr>
        <w:t>อัตราการใช้บริการสุขภาพช่องปากของประชาชนในพื้นที่</w:t>
      </w:r>
    </w:p>
    <w:p w:rsidR="00F86E21" w:rsidRPr="004834B8" w:rsidRDefault="004834B8" w:rsidP="00C75970">
      <w:pPr>
        <w:numPr>
          <w:ilvl w:val="1"/>
          <w:numId w:val="10"/>
        </w:numPr>
        <w:ind w:left="1080"/>
        <w:rPr>
          <w:cs/>
        </w:rPr>
      </w:pPr>
      <w:r w:rsidRPr="004834B8">
        <w:rPr>
          <w:cs/>
        </w:rPr>
        <w:t>เพิ่มเป้าหมายเป็นไม่น้อยกว่า ร้อยละ ๔๐</w:t>
      </w:r>
    </w:p>
    <w:p w:rsidR="00F86E21" w:rsidRPr="004834B8" w:rsidRDefault="004834B8" w:rsidP="00C75970">
      <w:pPr>
        <w:numPr>
          <w:ilvl w:val="1"/>
          <w:numId w:val="10"/>
        </w:numPr>
        <w:ind w:left="1080"/>
        <w:rPr>
          <w:cs/>
        </w:rPr>
      </w:pPr>
      <w:r w:rsidRPr="004834B8">
        <w:rPr>
          <w:cs/>
        </w:rPr>
        <w:t>เน้นการเข้าถึงบริการส่งเสริมสุขภาพ และป้องกันโรค ให้สอดคล้องกับนโยบายทีมหมอครอบครัว</w:t>
      </w:r>
    </w:p>
    <w:p w:rsidR="00F86E21" w:rsidRPr="004834B8" w:rsidRDefault="004834B8" w:rsidP="00C75970">
      <w:pPr>
        <w:numPr>
          <w:ilvl w:val="1"/>
          <w:numId w:val="10"/>
        </w:numPr>
        <w:ind w:left="1080"/>
        <w:rPr>
          <w:cs/>
        </w:rPr>
      </w:pPr>
      <w:r w:rsidRPr="004834B8">
        <w:rPr>
          <w:cs/>
        </w:rPr>
        <w:t>จัดให้มีบริการทันตก</w:t>
      </w:r>
      <w:proofErr w:type="spellStart"/>
      <w:r w:rsidRPr="004834B8">
        <w:rPr>
          <w:cs/>
        </w:rPr>
        <w:t>รรม</w:t>
      </w:r>
      <w:proofErr w:type="spellEnd"/>
      <w:r w:rsidRPr="004834B8">
        <w:rPr>
          <w:cs/>
        </w:rPr>
        <w:t>เฉพาะทางใน</w:t>
      </w:r>
      <w:r>
        <w:rPr>
          <w:rFonts w:hint="cs"/>
          <w:cs/>
        </w:rPr>
        <w:t>โรงพยาบาล</w:t>
      </w:r>
      <w:r w:rsidRPr="004834B8">
        <w:rPr>
          <w:cs/>
        </w:rPr>
        <w:t xml:space="preserve"> </w:t>
      </w:r>
      <w:r w:rsidRPr="004834B8">
        <w:t xml:space="preserve">F1 M2 M1 S </w:t>
      </w:r>
      <w:r w:rsidRPr="004834B8">
        <w:rPr>
          <w:cs/>
        </w:rPr>
        <w:t>และ</w:t>
      </w:r>
      <w:r w:rsidRPr="004834B8">
        <w:t xml:space="preserve"> A</w:t>
      </w:r>
    </w:p>
    <w:p w:rsidR="00F86E21" w:rsidRPr="004834B8" w:rsidRDefault="004834B8" w:rsidP="004834B8">
      <w:pPr>
        <w:rPr>
          <w:b/>
          <w:bCs/>
          <w:cs/>
        </w:rPr>
      </w:pPr>
      <w:r w:rsidRPr="004834B8">
        <w:rPr>
          <w:b/>
          <w:bCs/>
          <w:cs/>
        </w:rPr>
        <w:t>มาตรการ พัฒนาระบบบริการสุขภาพช่องปาก ปี๒๕๖๒</w:t>
      </w:r>
    </w:p>
    <w:p w:rsidR="00F86E21" w:rsidRPr="004834B8" w:rsidRDefault="004834B8" w:rsidP="004834B8">
      <w:pPr>
        <w:numPr>
          <w:ilvl w:val="0"/>
          <w:numId w:val="11"/>
        </w:numPr>
        <w:rPr>
          <w:cs/>
        </w:rPr>
      </w:pPr>
      <w:r w:rsidRPr="004834B8">
        <w:rPr>
          <w:cs/>
        </w:rPr>
        <w:t>กำหนดนโยบายการให้บริการสุขภาพช่องปาก ในกลุ่มวัยทำงาน</w:t>
      </w:r>
    </w:p>
    <w:p w:rsidR="00F86E21" w:rsidRPr="004834B8" w:rsidRDefault="004834B8" w:rsidP="004834B8">
      <w:pPr>
        <w:numPr>
          <w:ilvl w:val="0"/>
          <w:numId w:val="11"/>
        </w:numPr>
        <w:rPr>
          <w:cs/>
        </w:rPr>
      </w:pPr>
      <w:r w:rsidRPr="004834B8">
        <w:rPr>
          <w:cs/>
        </w:rPr>
        <w:t>กำหนดเป้าหมายให้</w:t>
      </w:r>
      <w:r>
        <w:rPr>
          <w:rFonts w:hint="cs"/>
          <w:cs/>
        </w:rPr>
        <w:t>โรงพยาบาล</w:t>
      </w:r>
      <w:r w:rsidRPr="004834B8">
        <w:rPr>
          <w:cs/>
        </w:rPr>
        <w:t xml:space="preserve"> เปิดบริการคลินิกพิเศษนอกเวลาราชการ</w:t>
      </w:r>
    </w:p>
    <w:p w:rsidR="00931252" w:rsidRPr="00931252" w:rsidRDefault="00931252" w:rsidP="004834B8">
      <w:pPr>
        <w:ind w:firstLine="360"/>
        <w:rPr>
          <w:cs/>
        </w:rPr>
      </w:pPr>
    </w:p>
    <w:sectPr w:rsidR="00931252" w:rsidRPr="00931252" w:rsidSect="00931252">
      <w:pgSz w:w="11906" w:h="16838"/>
      <w:pgMar w:top="1418" w:right="720" w:bottom="1418" w:left="72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5277B"/>
    <w:multiLevelType w:val="hybridMultilevel"/>
    <w:tmpl w:val="BED231C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2972"/>
    <w:multiLevelType w:val="hybridMultilevel"/>
    <w:tmpl w:val="48AC7EEC"/>
    <w:lvl w:ilvl="0" w:tplc="CA54B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00EF130">
      <w:start w:val="2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0921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A168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24EA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31EF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DF24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81AE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CBEA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12D64F0A"/>
    <w:multiLevelType w:val="hybridMultilevel"/>
    <w:tmpl w:val="CF8E128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E1E2F"/>
    <w:multiLevelType w:val="hybridMultilevel"/>
    <w:tmpl w:val="BE567B36"/>
    <w:lvl w:ilvl="0" w:tplc="385ED068">
      <w:start w:val="1"/>
      <w:numFmt w:val="thaiNumbers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63117"/>
    <w:multiLevelType w:val="hybridMultilevel"/>
    <w:tmpl w:val="08528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74211"/>
    <w:multiLevelType w:val="hybridMultilevel"/>
    <w:tmpl w:val="B2B0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A2197"/>
    <w:multiLevelType w:val="hybridMultilevel"/>
    <w:tmpl w:val="952AE4D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C43CA"/>
    <w:multiLevelType w:val="hybridMultilevel"/>
    <w:tmpl w:val="E3889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D1B85"/>
    <w:multiLevelType w:val="hybridMultilevel"/>
    <w:tmpl w:val="E0BC27D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F7419"/>
    <w:multiLevelType w:val="hybridMultilevel"/>
    <w:tmpl w:val="73F4E8BC"/>
    <w:lvl w:ilvl="0" w:tplc="385ED068">
      <w:start w:val="1"/>
      <w:numFmt w:val="thaiNumbers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B7D55"/>
    <w:multiLevelType w:val="hybridMultilevel"/>
    <w:tmpl w:val="E0BC27D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19"/>
    <w:rsid w:val="000E3CD8"/>
    <w:rsid w:val="00261E7E"/>
    <w:rsid w:val="0039661F"/>
    <w:rsid w:val="003C7837"/>
    <w:rsid w:val="00431F01"/>
    <w:rsid w:val="004834B8"/>
    <w:rsid w:val="004E79C9"/>
    <w:rsid w:val="00931252"/>
    <w:rsid w:val="0097537C"/>
    <w:rsid w:val="00BC570D"/>
    <w:rsid w:val="00C6161C"/>
    <w:rsid w:val="00C75970"/>
    <w:rsid w:val="00D32958"/>
    <w:rsid w:val="00D44DFE"/>
    <w:rsid w:val="00D54EBA"/>
    <w:rsid w:val="00DB7419"/>
    <w:rsid w:val="00DD0F25"/>
    <w:rsid w:val="00E95D6E"/>
    <w:rsid w:val="00F8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42E73-07C8-40CA-82A2-BE56033F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419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396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18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1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35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06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17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4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31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212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23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64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06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3C14E-E037-4C6A-B36F-74B87D56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</dc:creator>
  <cp:keywords/>
  <dc:description/>
  <cp:lastModifiedBy>jaru</cp:lastModifiedBy>
  <cp:revision>9</cp:revision>
  <dcterms:created xsi:type="dcterms:W3CDTF">2018-08-27T03:39:00Z</dcterms:created>
  <dcterms:modified xsi:type="dcterms:W3CDTF">2018-08-27T07:36:00Z</dcterms:modified>
</cp:coreProperties>
</file>